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9C39E7" w14:textId="77777777" w:rsidR="00354954" w:rsidRPr="00354954" w:rsidRDefault="00354954" w:rsidP="00354954">
      <w:pPr>
        <w:pStyle w:val="NormalWeb"/>
        <w:spacing w:before="240" w:beforeAutospacing="0" w:after="240" w:afterAutospacing="0"/>
        <w:rPr>
          <w:b/>
          <w:bCs/>
          <w:color w:val="000000"/>
          <w:lang w:val="sr-Cyrl-RS"/>
        </w:rPr>
      </w:pPr>
    </w:p>
    <w:p w14:paraId="65AB87E4" w14:textId="6566452F" w:rsidR="00354954" w:rsidRPr="00354954" w:rsidRDefault="00354954" w:rsidP="00354954">
      <w:pPr>
        <w:pStyle w:val="NormalWeb"/>
        <w:spacing w:before="240" w:beforeAutospacing="0" w:after="240" w:afterAutospacing="0"/>
        <w:rPr>
          <w:b/>
          <w:bCs/>
          <w:color w:val="000000"/>
          <w:lang w:val="sr-Cyrl-RS"/>
        </w:rPr>
      </w:pPr>
      <w:r w:rsidRPr="00354954">
        <w:rPr>
          <w:b/>
          <w:bCs/>
          <w:color w:val="000000"/>
          <w:lang w:val="sr-Cyrl-RS"/>
        </w:rPr>
        <w:t>НАСТАВНО-НАУЧНОМ ВЕЋУ ФАКУЛТЕТА</w:t>
      </w:r>
    </w:p>
    <w:p w14:paraId="1F78F5FE" w14:textId="77777777" w:rsidR="00354954" w:rsidRPr="00354954" w:rsidRDefault="00354954" w:rsidP="00354954">
      <w:pPr>
        <w:pStyle w:val="NormalWeb"/>
        <w:spacing w:before="240" w:beforeAutospacing="0" w:after="240" w:afterAutospacing="0"/>
        <w:rPr>
          <w:b/>
          <w:bCs/>
          <w:color w:val="000000"/>
          <w:lang w:val="sr-Cyrl-RS"/>
        </w:rPr>
      </w:pPr>
    </w:p>
    <w:p w14:paraId="0B235B80" w14:textId="5337CD7D" w:rsidR="00354954" w:rsidRPr="00354954" w:rsidRDefault="00354954" w:rsidP="00354954">
      <w:pPr>
        <w:pStyle w:val="NormalWeb"/>
        <w:spacing w:before="240" w:beforeAutospacing="0" w:after="240" w:afterAutospacing="0"/>
        <w:jc w:val="center"/>
        <w:rPr>
          <w:lang w:val="sr-Cyrl-RS"/>
        </w:rPr>
      </w:pPr>
      <w:r w:rsidRPr="00354954">
        <w:rPr>
          <w:bCs/>
          <w:color w:val="000000"/>
          <w:lang w:val="sr-Cyrl-RS"/>
        </w:rPr>
        <w:t xml:space="preserve">ИЗВЕШТАЈ О ОДРЖАНОЈ КОНФЕРЕНЦИЈИ </w:t>
      </w:r>
      <w:r w:rsidRPr="00354954">
        <w:rPr>
          <w:i/>
          <w:iCs/>
          <w:color w:val="000000"/>
          <w:lang w:val="sr-Cyrl-RS"/>
        </w:rPr>
        <w:t>ЈЕЗИК, КЊИЖЕВНОСТ, ИНТЕРСЕКЦИОНАЛНОСТ 2024.</w:t>
      </w:r>
    </w:p>
    <w:p w14:paraId="6679FED6" w14:textId="77777777" w:rsidR="00354954" w:rsidRPr="00354954" w:rsidRDefault="00354954" w:rsidP="00354954">
      <w:pPr>
        <w:pStyle w:val="NormalWeb"/>
        <w:spacing w:before="240" w:beforeAutospacing="0" w:after="240" w:afterAutospacing="0"/>
        <w:ind w:firstLine="720"/>
        <w:jc w:val="both"/>
        <w:rPr>
          <w:lang w:val="sr-Cyrl-RS"/>
        </w:rPr>
      </w:pPr>
      <w:r w:rsidRPr="00354954">
        <w:rPr>
          <w:color w:val="000000"/>
          <w:lang w:val="sr-Cyrl-RS"/>
        </w:rPr>
        <w:t xml:space="preserve">Конференција </w:t>
      </w:r>
      <w:r w:rsidRPr="00354954">
        <w:rPr>
          <w:i/>
          <w:iCs/>
          <w:color w:val="000000"/>
          <w:lang w:val="sr-Cyrl-RS"/>
        </w:rPr>
        <w:t>Језик, књижевност, интерсекционалност</w:t>
      </w:r>
      <w:r w:rsidRPr="00354954">
        <w:rPr>
          <w:color w:val="000000"/>
          <w:lang w:val="sr-Cyrl-RS"/>
        </w:rPr>
        <w:t xml:space="preserve"> одржана је 27. априла 2024. године на Филозофском факултету Универзитета у Нишу, у организацији Департмана за англистику и Департмана за србистику. Организована је у 16 панела у којима су домаћи и инострани истраживачки обрађивали различита питања директно или индиректно повезана са интерсекционалношћу, и то из следећих перспектива:</w:t>
      </w:r>
    </w:p>
    <w:p w14:paraId="7132578F" w14:textId="77777777" w:rsidR="00354954" w:rsidRPr="00354954" w:rsidRDefault="00354954" w:rsidP="00354954">
      <w:pPr>
        <w:pStyle w:val="NormalWeb"/>
        <w:spacing w:before="240" w:beforeAutospacing="0" w:after="240" w:afterAutospacing="0"/>
        <w:jc w:val="both"/>
        <w:rPr>
          <w:lang w:val="sr-Cyrl-RS"/>
        </w:rPr>
      </w:pPr>
      <w:r w:rsidRPr="00354954">
        <w:rPr>
          <w:color w:val="000000"/>
          <w:lang w:val="sr-Cyrl-RS"/>
        </w:rPr>
        <w:t>А) језичке (анализа вербалне агресије у јавном дискурсу садашњице; дијалекат у савременој лингвистици; вишејезичност; равноправност и дискриминација у језику; анализа дискурса);</w:t>
      </w:r>
    </w:p>
    <w:p w14:paraId="3355F539" w14:textId="77777777" w:rsidR="00354954" w:rsidRPr="00354954" w:rsidRDefault="00354954" w:rsidP="00354954">
      <w:pPr>
        <w:pStyle w:val="NormalWeb"/>
        <w:spacing w:before="240" w:beforeAutospacing="0" w:after="240" w:afterAutospacing="0"/>
        <w:jc w:val="both"/>
        <w:rPr>
          <w:lang w:val="sr-Cyrl-RS"/>
        </w:rPr>
      </w:pPr>
      <w:r w:rsidRPr="00354954">
        <w:rPr>
          <w:color w:val="000000"/>
          <w:lang w:val="sr-Cyrl-RS"/>
        </w:rPr>
        <w:t>Б) књижевне (опресија и интерсекционалност у књижевности и култури; књижевност ван граница; друмски филмови као чворишта интерсекционалности; инвалидност);</w:t>
      </w:r>
    </w:p>
    <w:p w14:paraId="03AD5152" w14:textId="77777777" w:rsidR="00354954" w:rsidRPr="00354954" w:rsidRDefault="00354954" w:rsidP="00354954">
      <w:pPr>
        <w:pStyle w:val="NormalWeb"/>
        <w:spacing w:before="240" w:beforeAutospacing="0" w:after="240" w:afterAutospacing="0"/>
        <w:jc w:val="both"/>
        <w:rPr>
          <w:lang w:val="sr-Cyrl-RS"/>
        </w:rPr>
      </w:pPr>
      <w:r w:rsidRPr="00354954">
        <w:rPr>
          <w:color w:val="000000"/>
          <w:lang w:val="sr-Cyrl-RS"/>
        </w:rPr>
        <w:t>В) социолошке (интерсекционалност у друштвеним наукама).</w:t>
      </w:r>
    </w:p>
    <w:p w14:paraId="2B156073" w14:textId="77777777" w:rsidR="00354954" w:rsidRPr="00354954" w:rsidRDefault="00354954" w:rsidP="00354954">
      <w:pPr>
        <w:pStyle w:val="NormalWeb"/>
        <w:spacing w:before="240" w:beforeAutospacing="0" w:after="240" w:afterAutospacing="0"/>
        <w:ind w:firstLine="720"/>
        <w:jc w:val="both"/>
        <w:rPr>
          <w:lang w:val="sr-Cyrl-RS"/>
        </w:rPr>
      </w:pPr>
      <w:r w:rsidRPr="00354954">
        <w:rPr>
          <w:color w:val="000000"/>
          <w:lang w:val="sr-Cyrl-RS"/>
        </w:rPr>
        <w:t>На конференцији је учествовало укупно 115 истраживача из земље и иностранства, и то око 80 излагача из Србије који су представили преко 60 радова, и преко 30 из иностранства који су представили 32 рада. Поред излагача из Републике Србије, радове су излагали и учесници из Босне и Херцеговине, Црне Горе, Хрватске, Словеније, Русије, Македоније, Канаде, Енглеске, Немачке, Грузије, Румуније, Аустрије, Кине, Индије, Саудијске Арабије, Турске, Пољске, Бугарске и Туниса.</w:t>
      </w:r>
      <w:r w:rsidRPr="00354954">
        <w:rPr>
          <w:color w:val="FF0000"/>
          <w:lang w:val="sr-Cyrl-RS"/>
        </w:rPr>
        <w:t xml:space="preserve"> </w:t>
      </w:r>
      <w:r w:rsidRPr="00354954">
        <w:rPr>
          <w:color w:val="000000"/>
          <w:lang w:val="sr-Cyrl-RS"/>
        </w:rPr>
        <w:t>Истраживачи из иностранства долазе са следећих институтција: Универзитет у Бањој Луци, Филолошки факултет, Босна и Херцеговина, Филозофски факултет Универзитета у Сарајеву, Филолошки факултет Универзитет Црне Горе, MGIMO University, Russia, University of Calgary, Canada, Ekonomska šola Celje, Višja strokovna šola, Slovenia, University Regensburg, Germany, Ruprecht-Karls University Heidelberg, Germany, University College London, United Kingdom, University of Split, Croatia, University of Zagreb, Faculty of Humanities and Social Sciences, Croatia, Akaki Tsereteli State University, Georgia, West University of Timișoara, Romania, University of Vienna, Austria, Zhejiang University, China, Birsa Munda College, University of North Bengal, India, University of Sattam Bin Abdelaziz, Saudi Arabia, Kulturwissenschaften der Kunstuniversität Linz in Wien, Österreich, Bogazici University, Turkey, Uniwersytet Warszawski (University of Warsaw), Poland, Faculty of Arts, Ljubljana, Slovenia, Sofia University St Kiment Ohridski, Bulgaria, Manouba University, Faculty of Letters, Arts and Humanities, Tunisia, Sofia University St Kliment Ohridski, Bulgaria, National Research University Higher School of Economics, Russia.</w:t>
      </w:r>
    </w:p>
    <w:p w14:paraId="6E21F550" w14:textId="77777777" w:rsidR="00354954" w:rsidRPr="00354954" w:rsidRDefault="00354954" w:rsidP="00354954">
      <w:pPr>
        <w:pStyle w:val="NormalWeb"/>
        <w:spacing w:before="240" w:beforeAutospacing="0" w:after="240" w:afterAutospacing="0"/>
        <w:ind w:firstLine="720"/>
        <w:jc w:val="both"/>
        <w:rPr>
          <w:lang w:val="sr-Cyrl-RS"/>
        </w:rPr>
      </w:pPr>
      <w:r w:rsidRPr="00354954">
        <w:rPr>
          <w:color w:val="000000"/>
          <w:lang w:val="sr-Cyrl-RS"/>
        </w:rPr>
        <w:t>На конференцији су излагања имала три пленарна излагача: Ана Станковић Коцић (Филозофски факултет у Нишу, Департман за англистику), Тања Петровић (Institute of Culture and Memory Studies ZRC SAZU, Словенија), Мартина Топић (College of Communication and Information Sciences, Department of Advertising and PR, University of Alabama).</w:t>
      </w:r>
    </w:p>
    <w:p w14:paraId="27CD0097" w14:textId="4A793521" w:rsidR="00354954" w:rsidRPr="00354954" w:rsidRDefault="00354954" w:rsidP="00354954">
      <w:pPr>
        <w:pStyle w:val="NormalWeb"/>
        <w:spacing w:before="240" w:beforeAutospacing="0" w:after="240" w:afterAutospacing="0"/>
        <w:ind w:firstLine="720"/>
        <w:jc w:val="both"/>
        <w:rPr>
          <w:lang w:val="sr-Cyrl-RS"/>
        </w:rPr>
      </w:pPr>
      <w:r w:rsidRPr="00354954">
        <w:rPr>
          <w:color w:val="000000"/>
          <w:lang w:val="sr-Cyrl-RS"/>
        </w:rPr>
        <w:lastRenderedPageBreak/>
        <w:t xml:space="preserve">Тема скупа </w:t>
      </w:r>
      <w:r w:rsidRPr="00354954">
        <w:rPr>
          <w:i/>
          <w:iCs/>
          <w:color w:val="000000"/>
          <w:lang w:val="sr-Cyrl-RS"/>
        </w:rPr>
        <w:t xml:space="preserve">Језик, књижевност, интерсекционалност 2024. </w:t>
      </w:r>
      <w:r w:rsidRPr="00354954">
        <w:rPr>
          <w:color w:val="000000"/>
          <w:lang w:val="sr-Cyrl-RS"/>
        </w:rPr>
        <w:t>у функцији је реализације више некадашњих пројеката Министарства на којима су ангажовани истраживачи са различитих универзитета у Србији и региону, међу којима је и пројекат Динамика структура савременог српског језика – 178 014. Конференција је организована у оквиру интерног пројекта чији су носиоци Департман за англистику (пројекат: ) и Департман за србистику (</w:t>
      </w:r>
      <w:r w:rsidRPr="00354954">
        <w:rPr>
          <w:i/>
          <w:iCs/>
          <w:color w:val="000000"/>
          <w:lang w:val="sr-Cyrl-RS"/>
        </w:rPr>
        <w:t>Српски језик и књижевност у фокусу</w:t>
      </w:r>
      <w:r w:rsidRPr="00354954">
        <w:rPr>
          <w:color w:val="000000"/>
          <w:lang w:val="sr-Cyrl-RS"/>
        </w:rPr>
        <w:t>, бр. пројекта 336/1-6-01). На конференцији представљени су и резултати пројеката финансираних од стране Фонда за науку, у оквиру програма Идеје: Јавни дискурс у Републици Србији, Structuring Concept Generation with the Help of Metaphor, Analogy and Schematicity (SCHEMAS) и Vulnerable Languages and Linguistic Varieties in Serbia.</w:t>
      </w:r>
    </w:p>
    <w:p w14:paraId="7E9C6483" w14:textId="77777777" w:rsidR="00354954" w:rsidRPr="00354954" w:rsidRDefault="00354954" w:rsidP="00354954">
      <w:pPr>
        <w:pStyle w:val="NormalWeb"/>
        <w:spacing w:before="240" w:beforeAutospacing="0" w:after="240" w:afterAutospacing="0"/>
        <w:ind w:firstLine="720"/>
        <w:jc w:val="both"/>
        <w:rPr>
          <w:lang w:val="sr-Cyrl-RS"/>
        </w:rPr>
      </w:pPr>
      <w:r w:rsidRPr="00354954">
        <w:rPr>
          <w:color w:val="000000"/>
          <w:lang w:val="sr-Cyrl-RS"/>
        </w:rPr>
        <w:t xml:space="preserve">Активан рад на дисеминацији истраживачких резултата омогућио нам је да на овогодишњој конференцији најавимо тематске бројеве часописа </w:t>
      </w:r>
      <w:r w:rsidRPr="00354954">
        <w:rPr>
          <w:i/>
          <w:iCs/>
          <w:color w:val="000000"/>
          <w:lang w:val="sr-Cyrl-RS"/>
        </w:rPr>
        <w:t xml:space="preserve">Теме </w:t>
      </w:r>
      <w:r w:rsidRPr="00354954">
        <w:rPr>
          <w:color w:val="000000"/>
          <w:lang w:val="sr-Cyrl-RS"/>
        </w:rPr>
        <w:t xml:space="preserve">и </w:t>
      </w:r>
      <w:r w:rsidRPr="00354954">
        <w:rPr>
          <w:i/>
          <w:iCs/>
          <w:color w:val="000000"/>
          <w:lang w:val="sr-Cyrl-RS"/>
        </w:rPr>
        <w:t xml:space="preserve">Philologiа Mediana </w:t>
      </w:r>
      <w:r w:rsidRPr="00354954">
        <w:rPr>
          <w:color w:val="000000"/>
          <w:lang w:val="sr-Cyrl-RS"/>
        </w:rPr>
        <w:t>у којима ће се објавити око 40 радова са прошлогодишње конференције (</w:t>
      </w:r>
      <w:r w:rsidRPr="00354954">
        <w:rPr>
          <w:i/>
          <w:iCs/>
          <w:color w:val="000000"/>
          <w:lang w:val="sr-Cyrl-RS"/>
        </w:rPr>
        <w:t>Језик, књижевност, процес</w:t>
      </w:r>
      <w:r w:rsidRPr="00354954">
        <w:rPr>
          <w:color w:val="000000"/>
          <w:lang w:val="sr-Cyrl-RS"/>
        </w:rPr>
        <w:t xml:space="preserve">) који су прошли процес рецензије, и то у периоду од априла до јуна 2024. године. Најављено је и да ће радови са овогодишње конференције бити публиковани у часописима </w:t>
      </w:r>
      <w:r w:rsidRPr="00354954">
        <w:rPr>
          <w:i/>
          <w:iCs/>
          <w:color w:val="000000"/>
          <w:lang w:val="sr-Cyrl-RS"/>
        </w:rPr>
        <w:t xml:space="preserve">Теме </w:t>
      </w:r>
      <w:r w:rsidRPr="00354954">
        <w:rPr>
          <w:color w:val="000000"/>
          <w:lang w:val="sr-Cyrl-RS"/>
        </w:rPr>
        <w:t xml:space="preserve">(М23), </w:t>
      </w:r>
      <w:r w:rsidRPr="00354954">
        <w:rPr>
          <w:i/>
          <w:iCs/>
          <w:color w:val="000000"/>
          <w:lang w:val="sr-Cyrl-RS"/>
        </w:rPr>
        <w:t>Philologia Mediana</w:t>
      </w:r>
      <w:r w:rsidRPr="00354954">
        <w:rPr>
          <w:color w:val="000000"/>
          <w:lang w:val="sr-Cyrl-RS"/>
        </w:rPr>
        <w:t xml:space="preserve"> (М51) и Facta Universitatis (М51) у току 2025. године. Ови часописи су индексирани у домаћим и иностраним базама, што доприноси видљивости не само реномираних стручњака, већ и младих истраживача. У овим часописима, истраживачи из земље и иностранства објављују радове на енглеском или српском језику, чиме се подстиче популаризација часописа Филозофског факултета и Универзитета у Нишу.</w:t>
      </w:r>
    </w:p>
    <w:p w14:paraId="48A9DD25" w14:textId="0B3012ED" w:rsidR="00354954" w:rsidRPr="00354954" w:rsidRDefault="00354954" w:rsidP="00354954">
      <w:pPr>
        <w:pStyle w:val="NormalWeb"/>
        <w:spacing w:before="240" w:beforeAutospacing="0" w:after="240" w:afterAutospacing="0"/>
        <w:ind w:firstLine="720"/>
        <w:jc w:val="both"/>
        <w:rPr>
          <w:lang w:val="sr-Cyrl-RS"/>
        </w:rPr>
      </w:pPr>
      <w:r w:rsidRPr="00354954">
        <w:rPr>
          <w:color w:val="000000"/>
          <w:lang w:val="sr-Cyrl-RS"/>
        </w:rPr>
        <w:t>Организациони одбор конференције ЈКИ, поред доц. др Сање Игњатовић и доц. др Иване Митић, чине и секретари, колеге мср Марко Митић и мср Оливера Марковић, докторанди Филозофског факултета у Нишу, Марко Митић као асистент на Департману за англистику и Оливера Марковић истраживач Министарства науке и просвете. Секретари су имали прилику да се упознају са различитим сегментима организације конференције, да координирају једним делом техничке организације. Програмски одбор конференције 2024. године чинили су стручњаци из земље и иностранства, и то: Надежда Силашки (Универзитет у Београду), Данијела Петковић (Универзитет у Нишу), Ана Коцић Станковић (Универзитет у Нишу), Аријана Лубурић Цвијановић (Универзитет у Новом Саду), Татјана Трајковић (Универзитет у Нишу), Драган Тодоровић (Универзитет у Нишу), Иван Јовановић (Универзитет у Нишу), Марина Николић (Институт за српски језик, Београд), Александра Саламуровић (Универзитет у Регенсбургу), Јелена Јаћовић (Универзитет у Нишу), Сергеј Мацура (Универзитет у Београду) и Јелена Младеновић (Универзитет у Нишу).</w:t>
      </w:r>
    </w:p>
    <w:p w14:paraId="25ECCFD9" w14:textId="06ED7670" w:rsidR="00354954" w:rsidRDefault="00354954" w:rsidP="00354954">
      <w:pPr>
        <w:pStyle w:val="NormalWeb"/>
        <w:spacing w:before="240" w:beforeAutospacing="0" w:after="240" w:afterAutospacing="0"/>
        <w:ind w:firstLine="720"/>
        <w:jc w:val="both"/>
        <w:rPr>
          <w:color w:val="000000"/>
          <w:lang w:val="sr-Cyrl-RS"/>
        </w:rPr>
      </w:pPr>
      <w:r w:rsidRPr="00354954">
        <w:rPr>
          <w:color w:val="000000"/>
          <w:lang w:val="sr-Cyrl-RS"/>
        </w:rPr>
        <w:t xml:space="preserve">Најављено је да ће следећа конференција носити назив </w:t>
      </w:r>
      <w:r w:rsidRPr="00354954">
        <w:rPr>
          <w:i/>
          <w:iCs/>
          <w:color w:val="000000"/>
          <w:lang w:val="sr-Cyrl-RS"/>
        </w:rPr>
        <w:t>Језик, књижевност, будућност 2025.,</w:t>
      </w:r>
      <w:r w:rsidRPr="00354954">
        <w:rPr>
          <w:color w:val="000000"/>
          <w:lang w:val="sr-Cyrl-RS"/>
        </w:rPr>
        <w:t xml:space="preserve"> те да ће бити организована у априлу 2025. године. Позив за нову конференцију уследиће у септембру 2024. године.</w:t>
      </w:r>
      <w:r>
        <w:rPr>
          <w:color w:val="000000"/>
          <w:lang w:val="sr-Cyrl-RS"/>
        </w:rPr>
        <w:t xml:space="preserve"> </w:t>
      </w:r>
    </w:p>
    <w:p w14:paraId="549D1B41" w14:textId="191925FA" w:rsidR="00354954" w:rsidRDefault="00354954" w:rsidP="00354954">
      <w:pPr>
        <w:pStyle w:val="NormalWeb"/>
        <w:spacing w:before="240" w:beforeAutospacing="0" w:after="240" w:afterAutospacing="0"/>
        <w:ind w:firstLine="720"/>
        <w:jc w:val="both"/>
        <w:rPr>
          <w:color w:val="000000"/>
          <w:lang w:val="sr-Cyrl-RS"/>
        </w:rPr>
      </w:pPr>
      <w:r>
        <w:rPr>
          <w:color w:val="000000"/>
          <w:lang w:val="sr-Cyrl-RS"/>
        </w:rPr>
        <w:t xml:space="preserve">Активности припреме конференције </w:t>
      </w:r>
      <w:r>
        <w:rPr>
          <w:i/>
          <w:color w:val="000000"/>
          <w:lang w:val="sr-Cyrl-RS"/>
        </w:rPr>
        <w:t xml:space="preserve">Језик, књижевност, будућност 2025. </w:t>
      </w:r>
      <w:r>
        <w:rPr>
          <w:color w:val="000000"/>
          <w:lang w:val="sr-Cyrl-RS"/>
        </w:rPr>
        <w:t xml:space="preserve">спадају у активности планиране интерним пројектом за 2024. годину (период од маја 2024. до децембра 2024. године). </w:t>
      </w:r>
    </w:p>
    <w:p w14:paraId="613F3CB2" w14:textId="5C1518FF" w:rsidR="00354954" w:rsidRPr="00354954" w:rsidRDefault="00354954" w:rsidP="00354954">
      <w:pPr>
        <w:pStyle w:val="NormalWeb"/>
        <w:spacing w:before="240" w:beforeAutospacing="0" w:after="240" w:afterAutospacing="0"/>
        <w:jc w:val="both"/>
        <w:rPr>
          <w:lang w:val="sr-Cyrl-RS"/>
        </w:rPr>
      </w:pPr>
      <w:r w:rsidRPr="00354954">
        <w:rPr>
          <w:lang w:val="sr-Cyrl-RS"/>
        </w:rPr>
        <w:t>С поштовањем,</w:t>
      </w:r>
    </w:p>
    <w:p w14:paraId="306CE925" w14:textId="2BD6BB36" w:rsidR="00354954" w:rsidRPr="00354954" w:rsidRDefault="00354954" w:rsidP="00354954">
      <w:pPr>
        <w:pStyle w:val="NormalWeb"/>
        <w:spacing w:before="0" w:beforeAutospacing="0" w:after="0" w:afterAutospacing="0"/>
        <w:jc w:val="both"/>
        <w:rPr>
          <w:lang w:val="sr-Cyrl-RS"/>
        </w:rPr>
      </w:pPr>
      <w:r w:rsidRPr="00354954">
        <w:rPr>
          <w:lang w:val="sr-Cyrl-RS"/>
        </w:rPr>
        <w:t xml:space="preserve">доц. др Сања Игњатовић </w:t>
      </w:r>
    </w:p>
    <w:p w14:paraId="26ECE0C0" w14:textId="5A42A9CE" w:rsidR="00354954" w:rsidRPr="00354954" w:rsidRDefault="00354954" w:rsidP="00354954">
      <w:pPr>
        <w:pStyle w:val="NormalWeb"/>
        <w:spacing w:before="0" w:beforeAutospacing="0" w:after="0" w:afterAutospacing="0"/>
        <w:jc w:val="both"/>
        <w:rPr>
          <w:lang w:val="sr-Cyrl-RS"/>
        </w:rPr>
      </w:pPr>
      <w:r w:rsidRPr="00354954">
        <w:rPr>
          <w:lang w:val="sr-Cyrl-RS"/>
        </w:rPr>
        <w:t>Председница Организационог одбора ЈКИ 2024</w:t>
      </w:r>
    </w:p>
    <w:sectPr w:rsidR="00354954" w:rsidRPr="00354954" w:rsidSect="00DC048F">
      <w:headerReference w:type="even" r:id="rId6"/>
      <w:headerReference w:type="default" r:id="rId7"/>
      <w:footerReference w:type="even" r:id="rId8"/>
      <w:footerReference w:type="default" r:id="rId9"/>
      <w:headerReference w:type="first" r:id="rId10"/>
      <w:footerReference w:type="first" r:id="rId11"/>
      <w:pgSz w:w="11906" w:h="16838" w:code="9"/>
      <w:pgMar w:top="2495" w:right="1077" w:bottom="113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359CAC" w14:textId="77777777" w:rsidR="00DC048F" w:rsidRDefault="00DC048F" w:rsidP="00D30683">
      <w:pPr>
        <w:spacing w:after="0" w:line="240" w:lineRule="auto"/>
      </w:pPr>
      <w:r>
        <w:separator/>
      </w:r>
    </w:p>
  </w:endnote>
  <w:endnote w:type="continuationSeparator" w:id="0">
    <w:p w14:paraId="6E5818F7" w14:textId="77777777" w:rsidR="00DC048F" w:rsidRDefault="00DC048F" w:rsidP="00D306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E1C56" w14:textId="77777777" w:rsidR="00203331" w:rsidRDefault="002033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04B206" w14:textId="77777777" w:rsidR="00203331" w:rsidRDefault="002033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54B77" w14:textId="77777777" w:rsidR="00203331" w:rsidRDefault="00203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A4C131" w14:textId="77777777" w:rsidR="00DC048F" w:rsidRDefault="00DC048F" w:rsidP="00D30683">
      <w:pPr>
        <w:spacing w:after="0" w:line="240" w:lineRule="auto"/>
      </w:pPr>
      <w:r>
        <w:separator/>
      </w:r>
    </w:p>
  </w:footnote>
  <w:footnote w:type="continuationSeparator" w:id="0">
    <w:p w14:paraId="2143AAA4" w14:textId="77777777" w:rsidR="00DC048F" w:rsidRDefault="00DC048F" w:rsidP="00D306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1367C5" w14:textId="77777777" w:rsidR="00203331" w:rsidRDefault="002033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E0849" w14:textId="77F217AE" w:rsidR="00203331" w:rsidRDefault="00203331">
    <w:pPr>
      <w:pStyle w:val="Header"/>
    </w:pPr>
    <w:r>
      <w:rPr>
        <w:noProof/>
      </w:rPr>
      <w:drawing>
        <wp:anchor distT="0" distB="0" distL="114300" distR="114300" simplePos="0" relativeHeight="251659264" behindDoc="0" locked="0" layoutInCell="1" allowOverlap="1" wp14:anchorId="0F3BBB65" wp14:editId="2A3546E1">
          <wp:simplePos x="0" y="0"/>
          <wp:positionH relativeFrom="column">
            <wp:align>center</wp:align>
          </wp:positionH>
          <wp:positionV relativeFrom="paragraph">
            <wp:posOffset>-198120</wp:posOffset>
          </wp:positionV>
          <wp:extent cx="7200000" cy="113040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0" cy="1130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F4EC4" w14:textId="77777777" w:rsidR="00203331" w:rsidRDefault="002033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683"/>
    <w:rsid w:val="00083596"/>
    <w:rsid w:val="001E0C9F"/>
    <w:rsid w:val="00203331"/>
    <w:rsid w:val="002328E1"/>
    <w:rsid w:val="00253FC6"/>
    <w:rsid w:val="0032270E"/>
    <w:rsid w:val="00354954"/>
    <w:rsid w:val="00393920"/>
    <w:rsid w:val="00435AD1"/>
    <w:rsid w:val="00540022"/>
    <w:rsid w:val="00665886"/>
    <w:rsid w:val="00831F56"/>
    <w:rsid w:val="00863DFF"/>
    <w:rsid w:val="008B1D6F"/>
    <w:rsid w:val="00937C20"/>
    <w:rsid w:val="00997BDB"/>
    <w:rsid w:val="009B4A65"/>
    <w:rsid w:val="00A15471"/>
    <w:rsid w:val="00A15962"/>
    <w:rsid w:val="00A20FC8"/>
    <w:rsid w:val="00AD5CAF"/>
    <w:rsid w:val="00BD2182"/>
    <w:rsid w:val="00BE689D"/>
    <w:rsid w:val="00C92342"/>
    <w:rsid w:val="00CC167E"/>
    <w:rsid w:val="00D30683"/>
    <w:rsid w:val="00DC048F"/>
    <w:rsid w:val="00E624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980E0E"/>
  <w15:chartTrackingRefBased/>
  <w15:docId w15:val="{58238DAF-B0DE-4215-A760-D47A5128D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33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06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0683"/>
  </w:style>
  <w:style w:type="paragraph" w:styleId="Footer">
    <w:name w:val="footer"/>
    <w:basedOn w:val="Normal"/>
    <w:link w:val="FooterChar"/>
    <w:uiPriority w:val="99"/>
    <w:unhideWhenUsed/>
    <w:rsid w:val="00D306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0683"/>
  </w:style>
  <w:style w:type="character" w:styleId="Hyperlink">
    <w:name w:val="Hyperlink"/>
    <w:basedOn w:val="DefaultParagraphFont"/>
    <w:uiPriority w:val="99"/>
    <w:unhideWhenUsed/>
    <w:rsid w:val="00203331"/>
    <w:rPr>
      <w:color w:val="0563C1" w:themeColor="hyperlink"/>
      <w:u w:val="single"/>
    </w:rPr>
  </w:style>
  <w:style w:type="character" w:styleId="FootnoteReference">
    <w:name w:val="footnote reference"/>
    <w:basedOn w:val="DefaultParagraphFont"/>
    <w:unhideWhenUsed/>
    <w:rsid w:val="00203331"/>
    <w:rPr>
      <w:vertAlign w:val="superscript"/>
    </w:rPr>
  </w:style>
  <w:style w:type="character" w:styleId="UnresolvedMention">
    <w:name w:val="Unresolved Mention"/>
    <w:basedOn w:val="DefaultParagraphFont"/>
    <w:uiPriority w:val="99"/>
    <w:semiHidden/>
    <w:unhideWhenUsed/>
    <w:rsid w:val="00CC167E"/>
    <w:rPr>
      <w:color w:val="605E5C"/>
      <w:shd w:val="clear" w:color="auto" w:fill="E1DFDD"/>
    </w:rPr>
  </w:style>
  <w:style w:type="table" w:styleId="TableGrid">
    <w:name w:val="Table Grid"/>
    <w:basedOn w:val="TableNormal"/>
    <w:uiPriority w:val="39"/>
    <w:rsid w:val="00CC1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5495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549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49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13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905</Words>
  <Characters>5163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Dušan Stamenković</dc:creator>
  <cp:keywords/>
  <dc:description/>
  <cp:lastModifiedBy>Snežana Miljković</cp:lastModifiedBy>
  <cp:revision>2</cp:revision>
  <cp:lastPrinted>2024-05-08T09:38:00Z</cp:lastPrinted>
  <dcterms:created xsi:type="dcterms:W3CDTF">2024-05-08T09:49:00Z</dcterms:created>
  <dcterms:modified xsi:type="dcterms:W3CDTF">2024-05-08T09:49:00Z</dcterms:modified>
</cp:coreProperties>
</file>